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28DA" w:rsidRDefault="004628DA" w:rsidP="002507D5">
      <w:pPr>
        <w:ind w:firstLine="851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8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30"/>
        <w:gridCol w:w="3757"/>
        <w:gridCol w:w="4536"/>
      </w:tblGrid>
      <w:tr w:rsidR="004A5675" w:rsidRPr="004A5675" w:rsidTr="00B51ACB">
        <w:tc>
          <w:tcPr>
            <w:tcW w:w="1630" w:type="dxa"/>
          </w:tcPr>
          <w:p w:rsidR="004A5675" w:rsidRPr="004A5675" w:rsidRDefault="004A5675" w:rsidP="004A5675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:rsidR="004A5675" w:rsidRPr="004A5675" w:rsidRDefault="004A5675" w:rsidP="004A5675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4A5675" w:rsidRPr="004A5675" w:rsidRDefault="004A5675" w:rsidP="004A5675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4A5675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Утверждено</w:t>
            </w:r>
          </w:p>
        </w:tc>
      </w:tr>
      <w:tr w:rsidR="004A5675" w:rsidRPr="004A5675" w:rsidTr="00B51ACB">
        <w:tc>
          <w:tcPr>
            <w:tcW w:w="1630" w:type="dxa"/>
          </w:tcPr>
          <w:p w:rsidR="004A5675" w:rsidRPr="004A5675" w:rsidRDefault="004A5675" w:rsidP="004A5675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:rsidR="004A5675" w:rsidRPr="004A5675" w:rsidRDefault="004A5675" w:rsidP="004A5675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4A5675" w:rsidRPr="004A5675" w:rsidRDefault="004A5675" w:rsidP="004A5675">
            <w:pPr>
              <w:shd w:val="clear" w:color="auto" w:fill="FFFFFF"/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4A5675"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  <w:t>Приказом финансового управления     администрации муниципального  образования городской округ Люберцы Московской области</w:t>
            </w:r>
          </w:p>
        </w:tc>
      </w:tr>
      <w:tr w:rsidR="004A5675" w:rsidRPr="004A5675" w:rsidTr="00B51ACB">
        <w:tc>
          <w:tcPr>
            <w:tcW w:w="1630" w:type="dxa"/>
          </w:tcPr>
          <w:p w:rsidR="004A5675" w:rsidRPr="004A5675" w:rsidRDefault="004A5675" w:rsidP="004A5675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3757" w:type="dxa"/>
          </w:tcPr>
          <w:p w:rsidR="004A5675" w:rsidRPr="004A5675" w:rsidRDefault="004A5675" w:rsidP="004A5675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4536" w:type="dxa"/>
          </w:tcPr>
          <w:p w:rsidR="004A5675" w:rsidRPr="004A5675" w:rsidRDefault="004A5675" w:rsidP="004A5675">
            <w:pPr>
              <w:spacing w:line="293" w:lineRule="atLeast"/>
              <w:textAlignment w:val="baseline"/>
              <w:rPr>
                <w:bCs/>
                <w:color w:val="000000"/>
                <w:sz w:val="28"/>
                <w:szCs w:val="28"/>
                <w:bdr w:val="none" w:sz="0" w:space="0" w:color="auto" w:frame="1"/>
              </w:rPr>
            </w:pPr>
            <w:r w:rsidRPr="004A5675">
              <w:rPr>
                <w:bCs/>
                <w:sz w:val="28"/>
                <w:szCs w:val="28"/>
                <w:bdr w:val="none" w:sz="0" w:space="0" w:color="auto" w:frame="1"/>
              </w:rPr>
              <w:t xml:space="preserve">от </w:t>
            </w:r>
            <w:r w:rsidRPr="004A5675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 xml:space="preserve">30.10.2023 </w:t>
            </w:r>
            <w:r w:rsidRPr="004A5675">
              <w:rPr>
                <w:bCs/>
                <w:sz w:val="28"/>
                <w:szCs w:val="28"/>
                <w:bdr w:val="none" w:sz="0" w:space="0" w:color="auto" w:frame="1"/>
              </w:rPr>
              <w:t xml:space="preserve">года  № </w:t>
            </w:r>
            <w:r w:rsidRPr="004A5675">
              <w:rPr>
                <w:bCs/>
                <w:sz w:val="28"/>
                <w:szCs w:val="28"/>
                <w:u w:val="single"/>
                <w:bdr w:val="none" w:sz="0" w:space="0" w:color="auto" w:frame="1"/>
              </w:rPr>
              <w:t>01-08/390-1</w:t>
            </w:r>
          </w:p>
        </w:tc>
      </w:tr>
    </w:tbl>
    <w:p w:rsidR="004A5675" w:rsidRDefault="004A5675" w:rsidP="002507D5">
      <w:pPr>
        <w:ind w:firstLine="851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E69E1" w:rsidRPr="001E69E1" w:rsidRDefault="00E53737" w:rsidP="002507D5">
      <w:pPr>
        <w:ind w:firstLine="851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69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107FC8" w:rsidRPr="001E69E1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1E69E1" w:rsidRPr="001E69E1" w:rsidRDefault="001E69E1" w:rsidP="002507D5">
      <w:pPr>
        <w:ind w:firstLine="851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1E69E1">
        <w:rPr>
          <w:rFonts w:ascii="Times New Roman" w:hAnsi="Times New Roman" w:cs="Times New Roman"/>
          <w:sz w:val="28"/>
          <w:szCs w:val="28"/>
        </w:rPr>
        <w:t xml:space="preserve"> к Учетной политике </w:t>
      </w:r>
    </w:p>
    <w:p w:rsidR="00347719" w:rsidRDefault="00347719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52340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Положение</w:t>
      </w:r>
      <w:r w:rsidR="00681061" w:rsidRPr="003E1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E1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 w:rsidR="00D52340" w:rsidRPr="00D52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внутренн</w:t>
      </w:r>
      <w:r w:rsidR="00D3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</w:t>
      </w:r>
      <w:r w:rsidR="00D52340" w:rsidRPr="00D52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контрол</w:t>
      </w:r>
      <w:r w:rsidR="00D3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D52340" w:rsidRPr="00D52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совершаемых фактов </w:t>
      </w:r>
      <w:r w:rsidR="00D3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D52340" w:rsidRPr="00D523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хозяйственной жизн</w:t>
      </w:r>
      <w:r w:rsidR="00D359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</w:p>
    <w:p w:rsidR="00616337" w:rsidRPr="00D52340" w:rsidRDefault="006163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 Общие положения 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Настоящее положение о внутреннем контроле</w:t>
      </w:r>
      <w:r w:rsidR="00D35960" w:rsidRPr="00D35960">
        <w:t xml:space="preserve"> </w:t>
      </w:r>
      <w:r w:rsidR="00D35960" w:rsidRPr="00D359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разработано в соответствии с законодательством РФ и </w:t>
      </w:r>
      <w:r w:rsidR="00A127B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о финансовом управлении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устанавливает единые цели, правила и принципы проведения внутреннего контроля</w:t>
      </w:r>
      <w:r w:rsidR="00951431" w:rsidRPr="00951431">
        <w:t xml:space="preserve">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хозяйственной жизни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Основными задачами внутреннего контроля </w:t>
      </w:r>
      <w:r w:rsidR="00D35960" w:rsidRPr="00D3596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 w:rsidR="00D359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являются: </w:t>
      </w:r>
    </w:p>
    <w:p w:rsidR="00DF3665" w:rsidRDefault="00693031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1A34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36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соблюдения требований бюджетного законодательства;</w:t>
      </w:r>
    </w:p>
    <w:p w:rsidR="00DF3665" w:rsidRDefault="00DF3665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  <w:r w:rsidR="001A348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проверка организации и ведения бюджетного учета и составления бюджетной отчетности;</w:t>
      </w:r>
    </w:p>
    <w:p w:rsidR="00DF3665" w:rsidRDefault="00DF3665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.3.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эффективности расходования материальных ценностей и финансовых средств;</w:t>
      </w:r>
    </w:p>
    <w:p w:rsidR="00951431" w:rsidRDefault="00951431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.4. своевременность расчетов с дебиторами и кредиторами;</w:t>
      </w:r>
    </w:p>
    <w:p w:rsidR="00951431" w:rsidRDefault="00951431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.5. контроль обеспечения сохранности, полноты поступления и оприходования имущества, денежных средств и материальных ценностей;</w:t>
      </w:r>
    </w:p>
    <w:p w:rsidR="00951431" w:rsidRDefault="00951431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204F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.6.</w:t>
      </w:r>
      <w:r w:rsidRPr="00951431">
        <w:t xml:space="preserve"> </w:t>
      </w:r>
      <w:r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своевременности осуществления расчетов по оплате труда;</w:t>
      </w:r>
    </w:p>
    <w:p w:rsidR="00951431" w:rsidRDefault="009B0F0A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1.2.7.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правильности оформления, своевременности и достоверности отражения фактов хозяйственной жизни в регистрах бюджетного учета;</w:t>
      </w:r>
    </w:p>
    <w:p w:rsidR="00951431" w:rsidRDefault="009B0F0A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1.2.8.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выявление и предупреждение фактов недостач, хищений, неэффективного использования нефинансовых и финансовых активов;</w:t>
      </w:r>
    </w:p>
    <w:p w:rsidR="00255092" w:rsidRDefault="009B0F0A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1.2.9.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1431" w:rsidRP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и предупреждение фактов</w:t>
      </w:r>
      <w:r w:rsidR="009514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несоблюдения требований и правил бюджетного учета;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4FB2" w:rsidRDefault="009B0F0A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1.2.1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5092" w:rsidRP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выполнения предложений и устранения недостатков по актам предыдущих ревизий и проверок.</w:t>
      </w:r>
    </w:p>
    <w:p w:rsidR="00255092" w:rsidRDefault="00255092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Объекты внутреннего контроля </w:t>
      </w:r>
      <w:r w:rsidRP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55092" w:rsidRDefault="00255092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1.3.1</w:t>
      </w:r>
      <w:r w:rsidR="009B63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бюджетная смета;</w:t>
      </w:r>
    </w:p>
    <w:p w:rsidR="00255092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1.3.2. д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оговоры и контракты с поставщиками и подрядчиками;</w:t>
      </w:r>
    </w:p>
    <w:p w:rsidR="00255092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1.3.3. д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окументы, определяющие организацию и ведение бюджетного учета, составление и представление бюджетной отчетности (учетная политика, положение о комиссии по поступлению и выбытию активов другие);</w:t>
      </w:r>
    </w:p>
    <w:p w:rsidR="00255092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1.3.4. ф</w:t>
      </w:r>
      <w:r w:rsidR="00255092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акты хозяйственной жизни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отраженные в бюджетном учете (полнота и достоверность данных, офо</w:t>
      </w:r>
      <w:r w:rsidR="009B638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мление первичных учетных документов и регистров бюджетного учета, соблюдение норм действующего законодательства при ведении бюджетного учета);</w:t>
      </w:r>
    </w:p>
    <w:p w:rsidR="004200CE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1.3.5. б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юджетная, статистическая, налоговая и иная отчетность;</w:t>
      </w:r>
    </w:p>
    <w:p w:rsidR="004200CE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1.3.6. и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мущество финансового управления (наличие, условия эксплуатации, меры по обеспечению сохранности, обоснованность расходов на ремонт и содержание);</w:t>
      </w:r>
    </w:p>
    <w:p w:rsidR="004200CE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1.3.7. д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ебиторская</w:t>
      </w:r>
      <w:r w:rsidR="00C60B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кредиторская 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задолженност</w:t>
      </w:r>
      <w:r w:rsidR="00C60B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20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(наличие, причины образования, своевременность погашения)</w:t>
      </w:r>
      <w:r w:rsidR="00A54D6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54D63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1.3.8. п</w:t>
      </w:r>
      <w:r w:rsidR="00A54D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равильность начисления заработной платы, назначения пособий и иных выплат;</w:t>
      </w:r>
    </w:p>
    <w:p w:rsidR="00A54D63" w:rsidRDefault="001F0A2C" w:rsidP="002507D5">
      <w:pPr>
        <w:pStyle w:val="a5"/>
        <w:spacing w:before="100" w:beforeAutospacing="1" w:after="100" w:afterAutospacing="1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1.3.9. п</w:t>
      </w:r>
      <w:r w:rsidR="00A54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рименяемые информационные технологии (эффективность использования прикладного программного обеспечения; меры по ограничению несанкционированного доступа, автоматизированная проверка целостности и непротиворечивости данных) </w:t>
      </w:r>
    </w:p>
    <w:p w:rsidR="00BC0268" w:rsidRDefault="00BC0268" w:rsidP="00BC0268">
      <w:pPr>
        <w:pStyle w:val="a5"/>
        <w:spacing w:before="100" w:beforeAutospacing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 Методы внутреннего контроля:</w:t>
      </w:r>
    </w:p>
    <w:p w:rsidR="00BC0268" w:rsidRPr="00BC0268" w:rsidRDefault="00BC0268" w:rsidP="00BC0268">
      <w:pPr>
        <w:pStyle w:val="a5"/>
        <w:spacing w:before="100" w:beforeAutospacing="1"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1.4.1</w:t>
      </w:r>
      <w:r w:rsidRPr="00BC0268">
        <w:rPr>
          <w:rFonts w:ascii="Times New Roman" w:eastAsia="Times New Roman" w:hAnsi="Times New Roman" w:cs="Times New Roman"/>
          <w:sz w:val="28"/>
          <w:szCs w:val="28"/>
          <w:lang w:eastAsia="ru-RU"/>
        </w:rPr>
        <w:t>. При осуществлении внутреннего финансового контроля используются следующие методы:</w:t>
      </w:r>
    </w:p>
    <w:p w:rsidR="00BC0268" w:rsidRPr="00BC0268" w:rsidRDefault="00BC0268" w:rsidP="00BC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268">
        <w:rPr>
          <w:rFonts w:ascii="Times New Roman" w:eastAsia="Times New Roman" w:hAnsi="Times New Roman" w:cs="Times New Roman"/>
          <w:sz w:val="28"/>
          <w:szCs w:val="28"/>
          <w:lang w:eastAsia="ru-RU"/>
        </w:rPr>
        <w:t>1.4.1.1. самоконтроль осуществляется сплошным способом главным бухгалтером, путем проведения проверки каждой выполняемой им операции на соответствие требованиям нормативных правовых актов, регулирующих бюджетные правоотношения, а также путем оценки причин и обстоятельств (факторов), негативно влияющих на совершение операции;</w:t>
      </w:r>
    </w:p>
    <w:p w:rsidR="00BC0268" w:rsidRPr="00BC0268" w:rsidRDefault="00BC0268" w:rsidP="00BC02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1.4.1.2. контроль по уровню подчиненности осуществляется сплошным способом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начальником управления</w:t>
      </w:r>
      <w:r w:rsidRPr="00BC02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путем подтверждения (согласования) операций, осуществляемых подчиненными должностными лицами.</w:t>
      </w:r>
    </w:p>
    <w:p w:rsidR="004628DA" w:rsidRDefault="004628DA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16337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63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Организация внутреннего контроля</w:t>
      </w:r>
    </w:p>
    <w:p w:rsidR="00E53737" w:rsidRPr="00616337" w:rsidRDefault="00CA6AE1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63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совершаемых фактов хозяйственной жизни</w:t>
      </w:r>
    </w:p>
    <w:p w:rsidR="00E53737" w:rsidRPr="00416EEF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Внутренний контроль </w:t>
      </w:r>
      <w:r w:rsidR="00416EEF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совершаемых фактов хозяйственной жизни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04089A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финансовом управлении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в следующих формах: </w:t>
      </w:r>
    </w:p>
    <w:p w:rsidR="009E4FB2" w:rsidRPr="00416EEF" w:rsidRDefault="0004089A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дварительный контроль</w:t>
      </w:r>
      <w:r w:rsidR="00156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10BD0" w:rsidRDefault="0004089A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2.1.1.1.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до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регистрации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хозяйственной операции. Позволяет определить,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правомерность проведения операции, полноту и правильность отражения операции в первичном учетном документе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варительный контроль осуществля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ется:</w:t>
      </w:r>
      <w:r w:rsidR="00CA6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70DC9" w:rsidRDefault="0004089A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2.1.1.1.1. </w:t>
      </w:r>
      <w:r w:rsidR="006118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Начальником </w:t>
      </w:r>
      <w:r w:rsidR="00416EEF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бухгалтерского</w:t>
      </w:r>
      <w:r w:rsidR="00E70DC9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6EEF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учета и сводной бюджетной отчетности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составлении </w:t>
      </w:r>
      <w:r w:rsidR="00B15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ведении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 сметы финансового управления</w:t>
      </w:r>
      <w:r w:rsidR="008308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118A2" w:rsidRDefault="006118A2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2.1.1.1.2. Ведущим экспертом от</w:t>
      </w:r>
      <w:r w:rsidRPr="006118A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 бухгалтерского учета и сводной бюджетной отчетности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осуществлении функций получателя бюджетных средств;</w:t>
      </w:r>
    </w:p>
    <w:p w:rsidR="00FA7BBE" w:rsidRPr="00416EEF" w:rsidRDefault="00FA7BBE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2.1.1.1.</w:t>
      </w:r>
      <w:r w:rsidR="00587D7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Ведущим экспертом </w:t>
      </w:r>
      <w:r w:rsidRPr="00FA7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отдела бухгалтерского учета и сводной бюджетной отчетности при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осуществлении функций главного администратора бюджетных средств</w:t>
      </w:r>
      <w:r w:rsidRPr="00FA7BB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0BD0" w:rsidRPr="00416EEF" w:rsidRDefault="00E70DC9" w:rsidP="002507D5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2.1.1.1.</w:t>
      </w:r>
      <w:r w:rsidR="00587D7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16EEF" w:rsidRPr="00416EEF">
        <w:rPr>
          <w:rFonts w:ascii="Times New Roman" w:hAnsi="Times New Roman" w:cs="Times New Roman"/>
          <w:sz w:val="28"/>
          <w:szCs w:val="28"/>
        </w:rPr>
        <w:t>. Заместител</w:t>
      </w:r>
      <w:r w:rsidR="00416EEF">
        <w:rPr>
          <w:rFonts w:ascii="Times New Roman" w:hAnsi="Times New Roman" w:cs="Times New Roman"/>
          <w:sz w:val="28"/>
          <w:szCs w:val="28"/>
        </w:rPr>
        <w:t>ем</w:t>
      </w:r>
      <w:r w:rsidR="00416EEF" w:rsidRPr="00416EEF">
        <w:rPr>
          <w:rFonts w:ascii="Times New Roman" w:hAnsi="Times New Roman" w:cs="Times New Roman"/>
          <w:sz w:val="28"/>
          <w:szCs w:val="28"/>
        </w:rPr>
        <w:t xml:space="preserve"> </w:t>
      </w:r>
      <w:r w:rsidR="00416EEF">
        <w:rPr>
          <w:rFonts w:ascii="Times New Roman" w:hAnsi="Times New Roman" w:cs="Times New Roman"/>
          <w:sz w:val="28"/>
          <w:szCs w:val="28"/>
        </w:rPr>
        <w:t>н</w:t>
      </w:r>
      <w:r w:rsidR="00416EEF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ачальника отдела бухгалтерского учета и сводной бюджетной отчетности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при формировании </w:t>
      </w:r>
      <w:r w:rsidR="00B150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исполнении 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Плана</w:t>
      </w:r>
      <w:r w:rsidR="0004089A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-графика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</w:t>
      </w:r>
      <w:r w:rsidR="0083082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4FB2" w:rsidRPr="00416EEF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екущий контроль</w:t>
      </w:r>
      <w:r w:rsidR="00156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E4FB2" w:rsidRPr="00416EEF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2.1.2.1.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осуществляется в виде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повседневного анализа </w:t>
      </w:r>
      <w:r w:rsidR="00107FC8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контроля правильности документального оформления фактов хозяйственной жизни, их регистрации в первичных учетных документах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07FC8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бухгалтерского учета</w:t>
      </w:r>
      <w:r w:rsidR="00E53737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r w:rsidR="00107FC8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текущего контроля отвечают все сотрудники </w:t>
      </w:r>
      <w:r w:rsid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отдела бухгалтерского учета и сводной бюджетной отчетности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формировании и регистрации первичных учетных документов и регистров бухгалтерского учета в соответствии с Графиком документооборота (Приложение </w:t>
      </w: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10BD0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настоящей Учетной политике). </w:t>
      </w:r>
    </w:p>
    <w:p w:rsidR="009E4FB2" w:rsidRPr="00416EEF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 </w:t>
      </w:r>
      <w:r w:rsidR="009E4FB2" w:rsidRPr="00416E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Последующий контроль</w:t>
      </w:r>
      <w:r w:rsidR="00156F3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0DC9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2.1.3.1. </w:t>
      </w:r>
      <w:r w:rsidR="009E4FB2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по итогам совершения хозяйственных операций. Осуществляется путем анализа и проверки бухгалтерской документации и отчетности, проведения инвентаризаций и иных необходимых процедур. </w:t>
      </w:r>
    </w:p>
    <w:p w:rsidR="009E4FB2" w:rsidRPr="003E147D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проведения последующего контроля приказом 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4FB2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создается К</w:t>
      </w:r>
      <w:r w:rsidR="00510BD0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омиссия по внутреннему контролю (далее – Комиссия). </w:t>
      </w:r>
      <w:r w:rsidR="009E4FB2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Персональный состав Комиссии и председатель Комиссии определяются приказом 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финансового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</w:t>
      </w:r>
      <w:r w:rsidR="009E4FB2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53737" w:rsidRPr="003E147D" w:rsidRDefault="00E70DC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2.1.3.3. 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Система </w:t>
      </w:r>
      <w:r w:rsidR="009E4FB2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последующего 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состояния бухгалтерского учета включает в себя надзор и проверку: </w:t>
      </w:r>
    </w:p>
    <w:p w:rsidR="009E4FB2" w:rsidRPr="00E70DC9" w:rsidRDefault="00E53737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соблюдения требований законодательства РФ, регулирующего порядок осуществления финансо</w:t>
      </w:r>
      <w:r w:rsidR="009E4FB2"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во-хозяйственной деятельности;</w:t>
      </w:r>
    </w:p>
    <w:p w:rsidR="009E4FB2" w:rsidRPr="003E147D" w:rsidRDefault="00E53737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предотвращения возможных ошибок и и</w:t>
      </w:r>
      <w:r w:rsidR="009E4FB2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скажений в учете и отчетности;</w:t>
      </w:r>
    </w:p>
    <w:p w:rsidR="009E4FB2" w:rsidRPr="00E70DC9" w:rsidRDefault="00E53737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приказ</w:t>
      </w:r>
      <w:r w:rsidR="009E4FB2"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="009E4FB2" w:rsidRP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3737" w:rsidRPr="003E147D" w:rsidRDefault="00E53737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за сохранностью финансовых и нефинансовых активов </w:t>
      </w:r>
      <w:r w:rsidR="00E70DC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1FF3" w:rsidRPr="00244C89" w:rsidRDefault="0083082F" w:rsidP="002507D5">
      <w:pPr>
        <w:pStyle w:val="a5"/>
        <w:numPr>
          <w:ilvl w:val="4"/>
          <w:numId w:val="2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Финансовым управлением</w:t>
      </w:r>
      <w:r w:rsidR="00CC18F8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устанавливается следующий График</w:t>
      </w:r>
      <w:r w:rsidR="001B1FF3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 мероприятий:</w:t>
      </w:r>
    </w:p>
    <w:p w:rsidR="00244C89" w:rsidRPr="00244C89" w:rsidRDefault="00244C89" w:rsidP="002507D5">
      <w:pPr>
        <w:spacing w:after="0" w:line="240" w:lineRule="auto"/>
        <w:ind w:left="9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76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2"/>
        <w:gridCol w:w="2410"/>
        <w:gridCol w:w="2088"/>
        <w:gridCol w:w="2306"/>
      </w:tblGrid>
      <w:tr w:rsidR="00D416FE" w:rsidRPr="00992DCF" w:rsidTr="00113AA2">
        <w:trPr>
          <w:tblCellSpacing w:w="5" w:type="nil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  <w:b/>
              </w:rPr>
            </w:pPr>
            <w:r w:rsidRPr="00992DCF">
              <w:rPr>
                <w:rFonts w:ascii="Times New Roman" w:hAnsi="Times New Roman" w:cs="Times New Roman"/>
                <w:b/>
              </w:rPr>
              <w:t>Проводимое мероприятие контроля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  <w:b/>
              </w:rPr>
            </w:pPr>
            <w:r w:rsidRPr="00992DCF">
              <w:rPr>
                <w:rFonts w:ascii="Times New Roman" w:hAnsi="Times New Roman" w:cs="Times New Roman"/>
                <w:b/>
              </w:rPr>
              <w:t>Периодичность проведения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  <w:b/>
              </w:rPr>
            </w:pPr>
            <w:r w:rsidRPr="00992DCF">
              <w:rPr>
                <w:rFonts w:ascii="Times New Roman" w:hAnsi="Times New Roman" w:cs="Times New Roman"/>
                <w:b/>
              </w:rPr>
              <w:t>Ответственные лица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  <w:b/>
              </w:rPr>
            </w:pPr>
            <w:r w:rsidRPr="00992DCF">
              <w:rPr>
                <w:rFonts w:ascii="Times New Roman" w:hAnsi="Times New Roman" w:cs="Times New Roman"/>
                <w:b/>
              </w:rPr>
              <w:t>Документ, оформляющий результат</w:t>
            </w:r>
          </w:p>
        </w:tc>
      </w:tr>
      <w:tr w:rsidR="00D416FE" w:rsidRPr="00992DCF" w:rsidTr="00113AA2">
        <w:trPr>
          <w:trHeight w:val="400"/>
          <w:tblCellSpacing w:w="5" w:type="nil"/>
          <w:jc w:val="center"/>
        </w:trPr>
        <w:tc>
          <w:tcPr>
            <w:tcW w:w="2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 xml:space="preserve">Проверка расчетов с поставщиками        </w:t>
            </w:r>
            <w:r w:rsidRPr="00992DCF">
              <w:rPr>
                <w:rFonts w:ascii="Times New Roman" w:hAnsi="Times New Roman" w:cs="Times New Roman"/>
              </w:rPr>
              <w:br/>
              <w:t xml:space="preserve">и подрядчиками, заказчиками                   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Один раз в квартал</w:t>
            </w: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Комиссия по внутреннему контролю</w:t>
            </w:r>
          </w:p>
        </w:tc>
        <w:tc>
          <w:tcPr>
            <w:tcW w:w="2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Акт сверки расчетов</w:t>
            </w:r>
          </w:p>
        </w:tc>
      </w:tr>
      <w:tr w:rsidR="00D416FE" w:rsidRPr="00992DCF" w:rsidTr="00113AA2">
        <w:trPr>
          <w:trHeight w:val="400"/>
          <w:tblCellSpacing w:w="5" w:type="nil"/>
          <w:jc w:val="center"/>
        </w:trPr>
        <w:tc>
          <w:tcPr>
            <w:tcW w:w="2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Проверка денежной наличности в кассе учреждения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Один раз в квартал</w:t>
            </w: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Комиссия по внутреннему контролю</w:t>
            </w:r>
          </w:p>
        </w:tc>
        <w:tc>
          <w:tcPr>
            <w:tcW w:w="2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68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Инвентаризационная опись</w:t>
            </w:r>
          </w:p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(ф. 0504088)</w:t>
            </w:r>
          </w:p>
        </w:tc>
      </w:tr>
      <w:tr w:rsidR="00D416FE" w:rsidRPr="00992DCF" w:rsidTr="00113AA2">
        <w:trPr>
          <w:tblCellSpacing w:w="5" w:type="nil"/>
          <w:jc w:val="center"/>
        </w:trPr>
        <w:tc>
          <w:tcPr>
            <w:tcW w:w="29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Инвентаризация имущества и обязательств учреждения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Ежегодно, перед составлением годовой отчетности</w:t>
            </w:r>
          </w:p>
        </w:tc>
        <w:tc>
          <w:tcPr>
            <w:tcW w:w="20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Комиссия по инвентаризации</w:t>
            </w:r>
          </w:p>
        </w:tc>
        <w:tc>
          <w:tcPr>
            <w:tcW w:w="23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668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 xml:space="preserve">Акт о результатах инвентаризации </w:t>
            </w:r>
          </w:p>
          <w:p w:rsidR="00D416FE" w:rsidRPr="00992DCF" w:rsidRDefault="00D416FE" w:rsidP="00113AA2">
            <w:pPr>
              <w:pStyle w:val="ConsPlusCell"/>
              <w:ind w:firstLine="67"/>
              <w:jc w:val="both"/>
              <w:rPr>
                <w:rFonts w:ascii="Times New Roman" w:hAnsi="Times New Roman" w:cs="Times New Roman"/>
              </w:rPr>
            </w:pPr>
            <w:r w:rsidRPr="00992DCF">
              <w:rPr>
                <w:rFonts w:ascii="Times New Roman" w:hAnsi="Times New Roman" w:cs="Times New Roman"/>
              </w:rPr>
              <w:t>(ф. 0504835)</w:t>
            </w:r>
          </w:p>
        </w:tc>
      </w:tr>
      <w:tr w:rsidR="005B2243" w:rsidRPr="00992DCF" w:rsidTr="00113AA2">
        <w:trPr>
          <w:trHeight w:val="1114"/>
          <w:tblCellSpacing w:w="5" w:type="nil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Формирование</w:t>
            </w:r>
            <w:r w:rsidR="0083082F" w:rsidRPr="00992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(ведение) и исполнение бюджетной сметы;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Один раз в квартал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Комиссия по внутреннему финансовому контролю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</w:tr>
      <w:tr w:rsidR="005B2243" w:rsidRPr="00992DCF" w:rsidTr="00113AA2">
        <w:trPr>
          <w:tblCellSpacing w:w="5" w:type="nil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spacing w:before="120" w:after="120" w:line="240" w:lineRule="auto"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Формирование (ведение) реестров расходных обязательств и обоснований бюджетных ассигнований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spacing w:before="120" w:after="120" w:line="240" w:lineRule="auto"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Один раз в квартал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spacing w:before="120" w:after="120" w:line="240" w:lineRule="auto"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Комиссия по внутреннему финансовому контролю</w:t>
            </w:r>
          </w:p>
        </w:tc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43" w:rsidRPr="00992DCF" w:rsidRDefault="005B2243" w:rsidP="00113AA2">
            <w:pPr>
              <w:spacing w:before="120" w:after="120" w:line="240" w:lineRule="auto"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DCF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</w:tr>
    </w:tbl>
    <w:p w:rsidR="005B2243" w:rsidRDefault="00E53737" w:rsidP="002507D5">
      <w:pPr>
        <w:pStyle w:val="a5"/>
        <w:widowControl w:val="0"/>
        <w:numPr>
          <w:ilvl w:val="1"/>
          <w:numId w:val="23"/>
        </w:numPr>
        <w:autoSpaceDE w:val="0"/>
        <w:autoSpaceDN w:val="0"/>
        <w:adjustRightInd w:val="0"/>
        <w:spacing w:before="120" w:after="12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Последующий контроль осуществляется путем проведения как плановых, так и внеплановых проверок. </w:t>
      </w:r>
    </w:p>
    <w:p w:rsidR="00E97D17" w:rsidRPr="005B2243" w:rsidRDefault="00E53737" w:rsidP="002507D5">
      <w:pPr>
        <w:pStyle w:val="a5"/>
        <w:widowControl w:val="0"/>
        <w:numPr>
          <w:ilvl w:val="1"/>
          <w:numId w:val="23"/>
        </w:numPr>
        <w:autoSpaceDE w:val="0"/>
        <w:autoSpaceDN w:val="0"/>
        <w:adjustRightInd w:val="0"/>
        <w:spacing w:before="120" w:after="12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Плановые проверки проводятся</w:t>
      </w:r>
      <w:r w:rsidR="00CC18F8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периодичностью, определенной Графиком проверок (п. 2.</w:t>
      </w:r>
      <w:r w:rsidR="00156F3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C18F8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Положения)</w:t>
      </w:r>
      <w:r w:rsidR="00510BD0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97D17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C18F8" w:rsidRPr="00244C89" w:rsidRDefault="00244C89" w:rsidP="002507D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2.3.1.</w:t>
      </w:r>
      <w:r w:rsidR="005B2243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E53737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сновными объект</w:t>
      </w:r>
      <w:r w:rsidR="00510BD0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плановой проверки являются: </w:t>
      </w:r>
      <w:r w:rsidR="00E53737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соблюдение законодательства РФ, регулирующего порядок ведения бухгалтерского </w:t>
      </w:r>
      <w:r w:rsidR="00510BD0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учета и норм учетной политики, </w:t>
      </w:r>
      <w:r w:rsidR="00E53737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полнота и правильность докуме</w:t>
      </w:r>
      <w:r w:rsidR="00CC18F8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нтального оформления опер</w:t>
      </w:r>
      <w:r w:rsidR="00510BD0"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аций.</w:t>
      </w:r>
    </w:p>
    <w:p w:rsidR="005B2243" w:rsidRPr="00244C89" w:rsidRDefault="00E53737" w:rsidP="002507D5">
      <w:pPr>
        <w:pStyle w:val="a5"/>
        <w:numPr>
          <w:ilvl w:val="2"/>
          <w:numId w:val="2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внеплановой проверки осуществляется контроль по вопросам, в отношении которых есть информация о возможных нарушениях. </w:t>
      </w:r>
    </w:p>
    <w:p w:rsidR="00E53737" w:rsidRPr="00D33F84" w:rsidRDefault="00510BD0" w:rsidP="002507D5">
      <w:pPr>
        <w:pStyle w:val="a5"/>
        <w:numPr>
          <w:ilvl w:val="2"/>
          <w:numId w:val="27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Внеплановые проверки проводятся по решению Председателя Комиссии или по Приказу </w:t>
      </w:r>
      <w:r w:rsidR="005B2243" w:rsidRP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финансового управления</w:t>
      </w:r>
      <w:r w:rsidRP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53737" w:rsidRPr="003E147D" w:rsidRDefault="005B2243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44C8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>.4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33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Лица, ответственные за проведение 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контрольного мероприятия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осуществляют анализ выявленных нарушений, определяют их причины и разрабатывают предложения для принятия мер по их устранению и недопущению в дальнейшем. </w:t>
      </w:r>
    </w:p>
    <w:p w:rsidR="00510BD0" w:rsidRPr="00CA75EE" w:rsidRDefault="00510BD0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5B2243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проведения предварительного и текущего контроля оформляются в виде 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лужебных записок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имя </w:t>
      </w:r>
      <w:r w:rsidR="005B2243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финансового управления</w:t>
      </w:r>
      <w:r w:rsidR="00E53737"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A75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которых описываются:</w:t>
      </w:r>
    </w:p>
    <w:p w:rsidR="00510BD0" w:rsidRPr="003E147D" w:rsidRDefault="00510BD0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 выявленных нарушений, включая возможные последствия для учреждения</w:t>
      </w:r>
      <w:r w:rsidR="00AD60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0BD0" w:rsidRPr="003E147D" w:rsidRDefault="00510BD0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исправлению выявленного нарушения</w:t>
      </w:r>
      <w:r w:rsidR="00AD60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10BD0" w:rsidRPr="003E147D" w:rsidRDefault="00510BD0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Рекомендации по предотвращению появления указанных нарушений в будущем</w:t>
      </w:r>
      <w:r w:rsidR="00AD608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53737" w:rsidRPr="0025554E" w:rsidRDefault="00E53737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Работники</w:t>
      </w:r>
      <w:r w:rsidR="005B2243"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финансового управления</w:t>
      </w:r>
      <w:r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допустившие недостатки, искажения и нарушения, </w:t>
      </w:r>
      <w:r w:rsidR="009E34F4"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письменной форме представляют </w:t>
      </w:r>
      <w:r w:rsidRPr="002555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объяснения по вопросам, относящимся к результатам проведения контроля. </w:t>
      </w:r>
    </w:p>
    <w:p w:rsidR="0025554E" w:rsidRPr="00992DCF" w:rsidRDefault="0025554E" w:rsidP="002507D5">
      <w:pPr>
        <w:pStyle w:val="a5"/>
        <w:numPr>
          <w:ilvl w:val="1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последующего контроля оформляются заключением. Заключение составляется комиссией и содержит: объекты проверки, их характеристику и состояние; сроки проведения проверки; описание выявленных нарушений и причины их возникновения; перечень мер по устранению выявленных нарушений с указанием сроков, ответственных лиц.</w:t>
      </w:r>
    </w:p>
    <w:p w:rsidR="0025554E" w:rsidRPr="00992DCF" w:rsidRDefault="0025554E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подписывается председателем и членами комиссии и представляется начальнику Финансового управления для </w:t>
      </w:r>
      <w:r w:rsid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тверждения. </w:t>
      </w:r>
    </w:p>
    <w:p w:rsidR="0025554E" w:rsidRPr="00992DCF" w:rsidRDefault="0025554E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согласованию с руководителем Финансового управления устанавливаются сроки ознакомления с актом проверки и выполнения мероприятий по устранению нарушений.</w:t>
      </w:r>
    </w:p>
    <w:p w:rsidR="0025554E" w:rsidRDefault="0025554E" w:rsidP="002507D5">
      <w:pPr>
        <w:pStyle w:val="a5"/>
        <w:numPr>
          <w:ilvl w:val="2"/>
          <w:numId w:val="24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2DCF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не согласные с результатами проверки, отображенными в акте, вправе представить письменные возражения или замечания.</w:t>
      </w:r>
    </w:p>
    <w:p w:rsidR="00936969" w:rsidRDefault="00936969" w:rsidP="009369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6969" w:rsidRPr="00936969" w:rsidRDefault="00936969" w:rsidP="009369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719" w:rsidRDefault="00347719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Субъекты внутреннего контроля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внутреннего контроля 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относятся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CC18F8" w:rsidRPr="005B2243" w:rsidRDefault="005B2243" w:rsidP="002507D5">
      <w:pPr>
        <w:pStyle w:val="a5"/>
        <w:numPr>
          <w:ilvl w:val="2"/>
          <w:numId w:val="2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финансового управления </w:t>
      </w:r>
      <w:r w:rsidR="00CC18F8" w:rsidRPr="005B22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его заместители; </w:t>
      </w:r>
    </w:p>
    <w:p w:rsidR="00CC18F8" w:rsidRPr="003E147D" w:rsidRDefault="00E53737" w:rsidP="002507D5">
      <w:pPr>
        <w:pStyle w:val="a5"/>
        <w:numPr>
          <w:ilvl w:val="2"/>
          <w:numId w:val="2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иссия по внутреннему контролю; </w:t>
      </w:r>
    </w:p>
    <w:p w:rsidR="00E53737" w:rsidRPr="003E147D" w:rsidRDefault="005B2243" w:rsidP="002507D5">
      <w:pPr>
        <w:pStyle w:val="a5"/>
        <w:numPr>
          <w:ilvl w:val="2"/>
          <w:numId w:val="25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сотрудники финансового управления</w:t>
      </w:r>
      <w:r w:rsidR="00107FC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составляющие и регистрирующие первичные документы, поименованные в Графике документооборота. </w:t>
      </w:r>
    </w:p>
    <w:p w:rsidR="009672C0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Разграничение полномочий и ответственности органов, задействованных в функционировании системы внутреннего контроля, определяется 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Графиком документооборота, 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организационно-распорядительными документами </w:t>
      </w:r>
      <w:r w:rsidR="0099431D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должностными инструкциями работников.</w:t>
      </w:r>
    </w:p>
    <w:p w:rsidR="00656E29" w:rsidRDefault="00656E29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Ответственность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E34F4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Ответственность за организацию и функционирование системы внутреннего контроля </w:t>
      </w:r>
      <w:r w:rsidR="0083082F" w:rsidRPr="008308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совершаемых фактов хозяйственной жизни 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возлагается </w:t>
      </w:r>
      <w:r w:rsidR="00FE549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начальника финансового управления.</w:t>
      </w:r>
    </w:p>
    <w:p w:rsidR="008F2723" w:rsidRPr="008F2723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9E34F4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Лица, допустившие недостатки, искажения и нарушения </w:t>
      </w:r>
      <w:r w:rsidR="008F2723" w:rsidRPr="008F272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письменной форме представляют объяснения по вопросам, относящимся к результатам проведения контроля.</w:t>
      </w:r>
    </w:p>
    <w:p w:rsidR="008F2723" w:rsidRPr="003E147D" w:rsidRDefault="008F2723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</w:t>
      </w:r>
      <w:r w:rsidRPr="008F2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проверок разрабатывается план мероприятий по устранению выявленных недостатков и нарушений с указанием сроков исполнения и ответственных лиц. План утверждает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финансового управления</w:t>
      </w:r>
      <w:r w:rsidRPr="008F272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56E29" w:rsidRDefault="00656E29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5. Оценка состояния системы </w:t>
      </w:r>
      <w:r w:rsidR="0083062D"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внутреннего</w:t>
      </w: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контроля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Оценка эффективности системы внутреннего контроля</w:t>
      </w:r>
      <w:r w:rsidR="0083082F" w:rsidRPr="0083082F">
        <w:t xml:space="preserve"> </w:t>
      </w:r>
      <w:r w:rsidR="0083082F" w:rsidRPr="0083082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осуществляется субъектами внутреннего контроля и рассматривается на совещаниях, проводимых 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начальником</w:t>
      </w:r>
      <w:r w:rsidR="00780631" w:rsidRPr="00780631">
        <w:t xml:space="preserve"> 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управления.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5.2. Непосредственная оценка адекватности, достаточности и эффективности системы внутреннего контроля, а также контроль за соблюдением процедур внутреннего контроля осуществляется 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омиссией по внутреннему контролю. </w:t>
      </w:r>
    </w:p>
    <w:p w:rsidR="0083082F" w:rsidRDefault="00780631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указанных полномочий </w:t>
      </w:r>
      <w:r w:rsidR="009E34F4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внутреннему контролю представляет </w:t>
      </w:r>
      <w:r w:rsidR="0002740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 финансового управления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 проверок эффективности действующих процедур внутреннего контроля</w:t>
      </w:r>
      <w:r w:rsidR="0002740D" w:rsidRPr="0002740D">
        <w:t xml:space="preserve"> </w:t>
      </w:r>
      <w:r w:rsidR="0002740D" w:rsidRPr="0002740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фактов хозяйственной жизни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</w:t>
      </w:r>
      <w:r w:rsidR="00CC18F8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необходимости,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по их совершенствованию</w:t>
      </w:r>
      <w:r w:rsidR="00D416FE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мере необходимости, </w:t>
      </w:r>
      <w:r w:rsidR="00D416FE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не реже раза в год</w:t>
      </w:r>
      <w:r w:rsidR="00E53737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3737"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E3E86" w:rsidRDefault="00FE3E86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53737" w:rsidRPr="003E147D" w:rsidRDefault="00E53737" w:rsidP="002507D5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Заключительные положения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6.1. Все изменения и дополнения к настоящему положению утверждаются 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начальником</w:t>
      </w:r>
      <w:r w:rsidR="00780631" w:rsidRPr="00780631">
        <w:t xml:space="preserve"> </w:t>
      </w:r>
      <w:r w:rsidR="00780631" w:rsidRP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финансового управления.</w:t>
      </w:r>
    </w:p>
    <w:p w:rsidR="00E53737" w:rsidRPr="003E147D" w:rsidRDefault="00E53737" w:rsidP="002507D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>6.2. Если в результате изменения действующего законодательства РФ отдельные статьи настоящего положения вступят с ним в противоречие, они утрачивают силу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8063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E14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реимущественную силу имеют положения действующего законодательства РФ. </w:t>
      </w:r>
    </w:p>
    <w:sectPr w:rsidR="00E53737" w:rsidRPr="003E147D" w:rsidSect="00347719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855BB"/>
    <w:multiLevelType w:val="multilevel"/>
    <w:tmpl w:val="4E1C06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0" w:hanging="2160"/>
      </w:pPr>
      <w:rPr>
        <w:rFonts w:hint="default"/>
      </w:rPr>
    </w:lvl>
  </w:abstractNum>
  <w:abstractNum w:abstractNumId="1" w15:restartNumberingAfterBreak="0">
    <w:nsid w:val="04141D6F"/>
    <w:multiLevelType w:val="multilevel"/>
    <w:tmpl w:val="B8787ED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6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6517252"/>
    <w:multiLevelType w:val="multilevel"/>
    <w:tmpl w:val="1990F19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3" w15:restartNumberingAfterBreak="0">
    <w:nsid w:val="13067B24"/>
    <w:multiLevelType w:val="multilevel"/>
    <w:tmpl w:val="F2BEF76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1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138B6F9D"/>
    <w:multiLevelType w:val="hybridMultilevel"/>
    <w:tmpl w:val="76423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174A8"/>
    <w:multiLevelType w:val="hybridMultilevel"/>
    <w:tmpl w:val="4112AD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A5A84"/>
    <w:multiLevelType w:val="hybridMultilevel"/>
    <w:tmpl w:val="9CD87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CD1EED"/>
    <w:multiLevelType w:val="hybridMultilevel"/>
    <w:tmpl w:val="56A8FC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E11B2"/>
    <w:multiLevelType w:val="hybridMultilevel"/>
    <w:tmpl w:val="04F814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EF4BDE"/>
    <w:multiLevelType w:val="multilevel"/>
    <w:tmpl w:val="7AD0E7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E904CAE"/>
    <w:multiLevelType w:val="hybridMultilevel"/>
    <w:tmpl w:val="05F4C5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61E87"/>
    <w:multiLevelType w:val="hybridMultilevel"/>
    <w:tmpl w:val="C902C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C15C5"/>
    <w:multiLevelType w:val="multilevel"/>
    <w:tmpl w:val="D842135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9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40" w:hanging="2160"/>
      </w:pPr>
      <w:rPr>
        <w:rFonts w:hint="default"/>
      </w:rPr>
    </w:lvl>
  </w:abstractNum>
  <w:abstractNum w:abstractNumId="13" w15:restartNumberingAfterBreak="0">
    <w:nsid w:val="49353D26"/>
    <w:multiLevelType w:val="hybridMultilevel"/>
    <w:tmpl w:val="3878D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EC3A43"/>
    <w:multiLevelType w:val="multilevel"/>
    <w:tmpl w:val="D1D443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15" w15:restartNumberingAfterBreak="0">
    <w:nsid w:val="4EE9160C"/>
    <w:multiLevelType w:val="multilevel"/>
    <w:tmpl w:val="175EB858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16" w15:restartNumberingAfterBreak="0">
    <w:nsid w:val="5A147342"/>
    <w:multiLevelType w:val="hybridMultilevel"/>
    <w:tmpl w:val="DF600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430211"/>
    <w:multiLevelType w:val="multilevel"/>
    <w:tmpl w:val="5A7E03C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8" w15:restartNumberingAfterBreak="0">
    <w:nsid w:val="60101E18"/>
    <w:multiLevelType w:val="hybridMultilevel"/>
    <w:tmpl w:val="1FC8A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535A73"/>
    <w:multiLevelType w:val="multilevel"/>
    <w:tmpl w:val="85707F4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0" w15:restartNumberingAfterBreak="0">
    <w:nsid w:val="69A941BA"/>
    <w:multiLevelType w:val="multilevel"/>
    <w:tmpl w:val="73A28F46"/>
    <w:lvl w:ilvl="0">
      <w:start w:val="2"/>
      <w:numFmt w:val="decimal"/>
      <w:lvlText w:val="%1."/>
      <w:lvlJc w:val="left"/>
      <w:pPr>
        <w:ind w:left="1095" w:hanging="1095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1185" w:hanging="1095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275" w:hanging="1095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365" w:hanging="1095"/>
      </w:pPr>
      <w:rPr>
        <w:rFonts w:hint="default"/>
        <w:b/>
        <w:i/>
      </w:rPr>
    </w:lvl>
    <w:lvl w:ilvl="4">
      <w:start w:val="2"/>
      <w:numFmt w:val="decimal"/>
      <w:lvlText w:val="%1.%2.%3.%4.%5."/>
      <w:lvlJc w:val="left"/>
      <w:pPr>
        <w:ind w:left="1455" w:hanging="1095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  <w:b/>
        <w:i/>
      </w:rPr>
    </w:lvl>
  </w:abstractNum>
  <w:abstractNum w:abstractNumId="21" w15:restartNumberingAfterBreak="0">
    <w:nsid w:val="71A10ADE"/>
    <w:multiLevelType w:val="hybridMultilevel"/>
    <w:tmpl w:val="1FB0E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202196"/>
    <w:multiLevelType w:val="hybridMultilevel"/>
    <w:tmpl w:val="4A9246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090537"/>
    <w:multiLevelType w:val="hybridMultilevel"/>
    <w:tmpl w:val="7E68BB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6A21E4"/>
    <w:multiLevelType w:val="multilevel"/>
    <w:tmpl w:val="B6A45AFA"/>
    <w:lvl w:ilvl="0">
      <w:start w:val="2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5" w:hanging="109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75" w:hanging="1095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36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46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5" w15:restartNumberingAfterBreak="0">
    <w:nsid w:val="7D434821"/>
    <w:multiLevelType w:val="multilevel"/>
    <w:tmpl w:val="CB6A5CD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6" w15:restartNumberingAfterBreak="0">
    <w:nsid w:val="7DE1657A"/>
    <w:multiLevelType w:val="hybridMultilevel"/>
    <w:tmpl w:val="9B5E1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5"/>
  </w:num>
  <w:num w:numId="3">
    <w:abstractNumId w:val="8"/>
  </w:num>
  <w:num w:numId="4">
    <w:abstractNumId w:val="11"/>
  </w:num>
  <w:num w:numId="5">
    <w:abstractNumId w:val="9"/>
  </w:num>
  <w:num w:numId="6">
    <w:abstractNumId w:val="4"/>
  </w:num>
  <w:num w:numId="7">
    <w:abstractNumId w:val="7"/>
  </w:num>
  <w:num w:numId="8">
    <w:abstractNumId w:val="21"/>
  </w:num>
  <w:num w:numId="9">
    <w:abstractNumId w:val="13"/>
  </w:num>
  <w:num w:numId="10">
    <w:abstractNumId w:val="6"/>
  </w:num>
  <w:num w:numId="11">
    <w:abstractNumId w:val="16"/>
  </w:num>
  <w:num w:numId="12">
    <w:abstractNumId w:val="26"/>
  </w:num>
  <w:num w:numId="13">
    <w:abstractNumId w:val="10"/>
  </w:num>
  <w:num w:numId="14">
    <w:abstractNumId w:val="18"/>
  </w:num>
  <w:num w:numId="15">
    <w:abstractNumId w:val="23"/>
  </w:num>
  <w:num w:numId="16">
    <w:abstractNumId w:val="12"/>
  </w:num>
  <w:num w:numId="17">
    <w:abstractNumId w:val="14"/>
  </w:num>
  <w:num w:numId="18">
    <w:abstractNumId w:val="15"/>
  </w:num>
  <w:num w:numId="19">
    <w:abstractNumId w:val="19"/>
  </w:num>
  <w:num w:numId="20">
    <w:abstractNumId w:val="20"/>
  </w:num>
  <w:num w:numId="21">
    <w:abstractNumId w:val="24"/>
  </w:num>
  <w:num w:numId="22">
    <w:abstractNumId w:val="1"/>
  </w:num>
  <w:num w:numId="23">
    <w:abstractNumId w:val="17"/>
  </w:num>
  <w:num w:numId="24">
    <w:abstractNumId w:val="0"/>
  </w:num>
  <w:num w:numId="25">
    <w:abstractNumId w:val="2"/>
  </w:num>
  <w:num w:numId="26">
    <w:abstractNumId w:val="25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737"/>
    <w:rsid w:val="0000126C"/>
    <w:rsid w:val="00005636"/>
    <w:rsid w:val="0001349A"/>
    <w:rsid w:val="0002740D"/>
    <w:rsid w:val="0004089A"/>
    <w:rsid w:val="000508D5"/>
    <w:rsid w:val="00067CD1"/>
    <w:rsid w:val="00071DAF"/>
    <w:rsid w:val="00087492"/>
    <w:rsid w:val="000A22CA"/>
    <w:rsid w:val="000C16A2"/>
    <w:rsid w:val="000C3FF7"/>
    <w:rsid w:val="000F035D"/>
    <w:rsid w:val="000F501F"/>
    <w:rsid w:val="0010598A"/>
    <w:rsid w:val="00107FC8"/>
    <w:rsid w:val="00111A5F"/>
    <w:rsid w:val="00113AA2"/>
    <w:rsid w:val="0011716F"/>
    <w:rsid w:val="00156334"/>
    <w:rsid w:val="00156F33"/>
    <w:rsid w:val="00195DCD"/>
    <w:rsid w:val="001A3483"/>
    <w:rsid w:val="001B109F"/>
    <w:rsid w:val="001B1FF3"/>
    <w:rsid w:val="001B2118"/>
    <w:rsid w:val="001C113C"/>
    <w:rsid w:val="001E69E1"/>
    <w:rsid w:val="001F0A2C"/>
    <w:rsid w:val="001F2411"/>
    <w:rsid w:val="00204876"/>
    <w:rsid w:val="00212034"/>
    <w:rsid w:val="00214C0D"/>
    <w:rsid w:val="00244C89"/>
    <w:rsid w:val="00247C39"/>
    <w:rsid w:val="002507D5"/>
    <w:rsid w:val="00254190"/>
    <w:rsid w:val="00254A90"/>
    <w:rsid w:val="00255092"/>
    <w:rsid w:val="0025554E"/>
    <w:rsid w:val="00261B0B"/>
    <w:rsid w:val="00271A35"/>
    <w:rsid w:val="002843B6"/>
    <w:rsid w:val="002848FC"/>
    <w:rsid w:val="00291635"/>
    <w:rsid w:val="002A0D76"/>
    <w:rsid w:val="002B35DD"/>
    <w:rsid w:val="002E6D85"/>
    <w:rsid w:val="00306EB2"/>
    <w:rsid w:val="00325559"/>
    <w:rsid w:val="003336A8"/>
    <w:rsid w:val="00347719"/>
    <w:rsid w:val="00350FB0"/>
    <w:rsid w:val="0035491C"/>
    <w:rsid w:val="00372644"/>
    <w:rsid w:val="00382D8B"/>
    <w:rsid w:val="003854C5"/>
    <w:rsid w:val="003A6D5C"/>
    <w:rsid w:val="003E147D"/>
    <w:rsid w:val="003F01DA"/>
    <w:rsid w:val="003F0AB9"/>
    <w:rsid w:val="004133B5"/>
    <w:rsid w:val="00416EEF"/>
    <w:rsid w:val="004200CE"/>
    <w:rsid w:val="004628DA"/>
    <w:rsid w:val="004850C1"/>
    <w:rsid w:val="004A5675"/>
    <w:rsid w:val="004B6AD1"/>
    <w:rsid w:val="004C3175"/>
    <w:rsid w:val="004E02B9"/>
    <w:rsid w:val="004E2E63"/>
    <w:rsid w:val="004F2691"/>
    <w:rsid w:val="00510BD0"/>
    <w:rsid w:val="00517BCC"/>
    <w:rsid w:val="00563260"/>
    <w:rsid w:val="00572A16"/>
    <w:rsid w:val="00587D72"/>
    <w:rsid w:val="005A63B3"/>
    <w:rsid w:val="005B2243"/>
    <w:rsid w:val="005B7845"/>
    <w:rsid w:val="005C2DAE"/>
    <w:rsid w:val="005D2E38"/>
    <w:rsid w:val="005F6951"/>
    <w:rsid w:val="005F70AB"/>
    <w:rsid w:val="006010A0"/>
    <w:rsid w:val="006118A2"/>
    <w:rsid w:val="0061390E"/>
    <w:rsid w:val="00616337"/>
    <w:rsid w:val="00617311"/>
    <w:rsid w:val="00643668"/>
    <w:rsid w:val="0064518D"/>
    <w:rsid w:val="00645AA2"/>
    <w:rsid w:val="00656E29"/>
    <w:rsid w:val="00681061"/>
    <w:rsid w:val="00685123"/>
    <w:rsid w:val="00693031"/>
    <w:rsid w:val="0069783A"/>
    <w:rsid w:val="006B2D2A"/>
    <w:rsid w:val="006D0EEA"/>
    <w:rsid w:val="006E53B3"/>
    <w:rsid w:val="006F68C9"/>
    <w:rsid w:val="00704790"/>
    <w:rsid w:val="007266DB"/>
    <w:rsid w:val="007361F8"/>
    <w:rsid w:val="00753C1E"/>
    <w:rsid w:val="007602F2"/>
    <w:rsid w:val="007665ED"/>
    <w:rsid w:val="00776D31"/>
    <w:rsid w:val="00780631"/>
    <w:rsid w:val="00787CD3"/>
    <w:rsid w:val="007913C8"/>
    <w:rsid w:val="00793D2D"/>
    <w:rsid w:val="007D51CE"/>
    <w:rsid w:val="007E0429"/>
    <w:rsid w:val="00821C4A"/>
    <w:rsid w:val="0083062D"/>
    <w:rsid w:val="0083082F"/>
    <w:rsid w:val="00853BD1"/>
    <w:rsid w:val="0086069F"/>
    <w:rsid w:val="00882953"/>
    <w:rsid w:val="008B32D0"/>
    <w:rsid w:val="008F2723"/>
    <w:rsid w:val="008F2DE4"/>
    <w:rsid w:val="00936969"/>
    <w:rsid w:val="00951431"/>
    <w:rsid w:val="009521B0"/>
    <w:rsid w:val="00967179"/>
    <w:rsid w:val="009672C0"/>
    <w:rsid w:val="009778BB"/>
    <w:rsid w:val="00992DCF"/>
    <w:rsid w:val="0099431D"/>
    <w:rsid w:val="009B0887"/>
    <w:rsid w:val="009B0F0A"/>
    <w:rsid w:val="009B631C"/>
    <w:rsid w:val="009B638E"/>
    <w:rsid w:val="009C1125"/>
    <w:rsid w:val="009E34F4"/>
    <w:rsid w:val="009E4FB2"/>
    <w:rsid w:val="009E7289"/>
    <w:rsid w:val="00A0439A"/>
    <w:rsid w:val="00A07CC9"/>
    <w:rsid w:val="00A11FDD"/>
    <w:rsid w:val="00A127B6"/>
    <w:rsid w:val="00A400E3"/>
    <w:rsid w:val="00A443DB"/>
    <w:rsid w:val="00A54D63"/>
    <w:rsid w:val="00A6534C"/>
    <w:rsid w:val="00A665CD"/>
    <w:rsid w:val="00A7080E"/>
    <w:rsid w:val="00A870A3"/>
    <w:rsid w:val="00AA009E"/>
    <w:rsid w:val="00AA34A3"/>
    <w:rsid w:val="00AA5657"/>
    <w:rsid w:val="00AC4049"/>
    <w:rsid w:val="00AC4911"/>
    <w:rsid w:val="00AD3236"/>
    <w:rsid w:val="00AD6082"/>
    <w:rsid w:val="00B057D7"/>
    <w:rsid w:val="00B15076"/>
    <w:rsid w:val="00B253C6"/>
    <w:rsid w:val="00B366F6"/>
    <w:rsid w:val="00B41448"/>
    <w:rsid w:val="00B43D73"/>
    <w:rsid w:val="00B44D40"/>
    <w:rsid w:val="00BA4060"/>
    <w:rsid w:val="00BA4AD9"/>
    <w:rsid w:val="00BB4F48"/>
    <w:rsid w:val="00BC0268"/>
    <w:rsid w:val="00BD684E"/>
    <w:rsid w:val="00C204FE"/>
    <w:rsid w:val="00C24380"/>
    <w:rsid w:val="00C5181D"/>
    <w:rsid w:val="00C56ABF"/>
    <w:rsid w:val="00C60B5D"/>
    <w:rsid w:val="00C661C0"/>
    <w:rsid w:val="00C70CAD"/>
    <w:rsid w:val="00C8093E"/>
    <w:rsid w:val="00C95874"/>
    <w:rsid w:val="00CA1666"/>
    <w:rsid w:val="00CA6AE1"/>
    <w:rsid w:val="00CA75EE"/>
    <w:rsid w:val="00CB3A00"/>
    <w:rsid w:val="00CC18F8"/>
    <w:rsid w:val="00CC55AA"/>
    <w:rsid w:val="00D05909"/>
    <w:rsid w:val="00D113B8"/>
    <w:rsid w:val="00D135B8"/>
    <w:rsid w:val="00D33F84"/>
    <w:rsid w:val="00D35960"/>
    <w:rsid w:val="00D35A13"/>
    <w:rsid w:val="00D416FE"/>
    <w:rsid w:val="00D52340"/>
    <w:rsid w:val="00D6424E"/>
    <w:rsid w:val="00D7132A"/>
    <w:rsid w:val="00D71EE0"/>
    <w:rsid w:val="00D72A58"/>
    <w:rsid w:val="00D86939"/>
    <w:rsid w:val="00D96792"/>
    <w:rsid w:val="00DA0E00"/>
    <w:rsid w:val="00DC245B"/>
    <w:rsid w:val="00DE30BA"/>
    <w:rsid w:val="00DE4401"/>
    <w:rsid w:val="00DF11CF"/>
    <w:rsid w:val="00DF3665"/>
    <w:rsid w:val="00DF6DD8"/>
    <w:rsid w:val="00E53737"/>
    <w:rsid w:val="00E70DC9"/>
    <w:rsid w:val="00E71B16"/>
    <w:rsid w:val="00E8115F"/>
    <w:rsid w:val="00E92563"/>
    <w:rsid w:val="00E950A3"/>
    <w:rsid w:val="00E97D17"/>
    <w:rsid w:val="00EB68BD"/>
    <w:rsid w:val="00ED0EDA"/>
    <w:rsid w:val="00ED2DDE"/>
    <w:rsid w:val="00ED4076"/>
    <w:rsid w:val="00EE2767"/>
    <w:rsid w:val="00EF16DB"/>
    <w:rsid w:val="00F018AD"/>
    <w:rsid w:val="00F07E16"/>
    <w:rsid w:val="00F14901"/>
    <w:rsid w:val="00F17450"/>
    <w:rsid w:val="00F20CA1"/>
    <w:rsid w:val="00F255DA"/>
    <w:rsid w:val="00F2719D"/>
    <w:rsid w:val="00F32A03"/>
    <w:rsid w:val="00F35067"/>
    <w:rsid w:val="00F3681E"/>
    <w:rsid w:val="00F3792C"/>
    <w:rsid w:val="00F52AE4"/>
    <w:rsid w:val="00F63B02"/>
    <w:rsid w:val="00F65D0B"/>
    <w:rsid w:val="00F82742"/>
    <w:rsid w:val="00F87990"/>
    <w:rsid w:val="00FA3826"/>
    <w:rsid w:val="00FA7BBE"/>
    <w:rsid w:val="00FD4C98"/>
    <w:rsid w:val="00FE04E5"/>
    <w:rsid w:val="00FE3E86"/>
    <w:rsid w:val="00FE5499"/>
    <w:rsid w:val="00FF2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6683F"/>
  <w15:docId w15:val="{8CEB7197-A458-4BC3-BF8E-5D5771A94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5373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5373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53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53737"/>
    <w:rPr>
      <w:color w:val="0000FF"/>
      <w:u w:val="single"/>
    </w:rPr>
  </w:style>
  <w:style w:type="paragraph" w:customStyle="1" w:styleId="ConsPlusCell">
    <w:name w:val="ConsPlusCell"/>
    <w:uiPriority w:val="99"/>
    <w:rsid w:val="001B1FF3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E4FB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A75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A75E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D2D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rsid w:val="004A56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6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6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6</Pages>
  <Words>1737</Words>
  <Characters>9904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Марина С. Вилкова</cp:lastModifiedBy>
  <cp:revision>56</cp:revision>
  <cp:lastPrinted>2021-03-31T08:01:00Z</cp:lastPrinted>
  <dcterms:created xsi:type="dcterms:W3CDTF">2021-03-25T08:43:00Z</dcterms:created>
  <dcterms:modified xsi:type="dcterms:W3CDTF">2023-11-14T14:32:00Z</dcterms:modified>
</cp:coreProperties>
</file>